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6"/>
          <w:szCs w:val="26"/>
        </w:rPr>
      </w:pPr>
      <w:bookmarkStart w:colFirst="0" w:colLast="0" w:name="_shlehkuhasus" w:id="0"/>
      <w:bookmarkEnd w:id="0"/>
      <w:r w:rsidDel="00000000" w:rsidR="00000000" w:rsidRPr="00000000">
        <w:rPr>
          <w:b w:val="1"/>
          <w:color w:val="1b1c1d"/>
          <w:sz w:val="26"/>
          <w:szCs w:val="26"/>
          <w:rtl w:val="0"/>
        </w:rPr>
        <w:t xml:space="preserve">LA CASSETTA DEGLI ATTREZZI - VOLUME 6</w:t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6"/>
          <w:szCs w:val="26"/>
        </w:rPr>
      </w:pPr>
      <w:bookmarkStart w:colFirst="0" w:colLast="0" w:name="_wdazgube6npb" w:id="1"/>
      <w:bookmarkEnd w:id="1"/>
      <w:r w:rsidDel="00000000" w:rsidR="00000000" w:rsidRPr="00000000">
        <w:rPr>
          <w:b w:val="1"/>
          <w:color w:val="1b1c1d"/>
          <w:sz w:val="26"/>
          <w:szCs w:val="26"/>
          <w:rtl w:val="0"/>
        </w:rPr>
        <w:t xml:space="preserve">La Tecnologia come Alleata: Guida Approfondita agli Strumenti Compensativi e alle Risorse Digitali per l'Inclusione.</w:t>
      </w:r>
    </w:p>
    <w:p w:rsidR="00000000" w:rsidDel="00000000" w:rsidP="00000000" w:rsidRDefault="00000000" w:rsidRPr="00000000" w14:paraId="00000005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6"/>
          <w:szCs w:val="26"/>
        </w:rPr>
      </w:pPr>
      <w:bookmarkStart w:colFirst="0" w:colLast="0" w:name="_4vupntjamehz" w:id="2"/>
      <w:bookmarkEnd w:id="2"/>
      <w:r w:rsidDel="00000000" w:rsidR="00000000" w:rsidRPr="00000000">
        <w:rPr>
          <w:b w:val="1"/>
          <w:color w:val="1b1c1d"/>
          <w:sz w:val="26"/>
          <w:szCs w:val="26"/>
          <w:rtl w:val="0"/>
        </w:rPr>
        <w:t xml:space="preserve">INDICE COMPLETO DEGLI STRUMENTI</w:t>
      </w:r>
    </w:p>
    <w:p w:rsidR="00000000" w:rsidDel="00000000" w:rsidP="00000000" w:rsidRDefault="00000000" w:rsidRPr="00000000" w14:paraId="00000007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rdf8gsiusxck" w:id="3"/>
      <w:bookmarkEnd w:id="3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SEZIONE A: Guide Fondamentali 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Guida A-01: Guida Approfondita agli Strumenti Compensativi Digitali.</w:t>
      </w:r>
    </w:p>
    <w:p w:rsidR="00000000" w:rsidDel="00000000" w:rsidP="00000000" w:rsidRDefault="00000000" w:rsidRPr="00000000" w14:paraId="0000000A">
      <w:pPr>
        <w:numPr>
          <w:ilvl w:val="1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1440" w:hanging="360"/>
      </w:pPr>
      <w:r w:rsidDel="00000000" w:rsidR="00000000" w:rsidRPr="00000000">
        <w:rPr>
          <w:i w:val="1"/>
          <w:color w:val="1b1c1d"/>
          <w:rtl w:val="0"/>
        </w:rPr>
        <w:t xml:space="preserve">Descrizione:</w:t>
      </w:r>
      <w:r w:rsidDel="00000000" w:rsidR="00000000" w:rsidRPr="00000000">
        <w:rPr>
          <w:color w:val="1b1c1d"/>
          <w:rtl w:val="0"/>
        </w:rPr>
        <w:t xml:space="preserve"> Un manuale pratico con schede dettagliate per ogni tipologia di software (sintesi vocali, mappe mentali, correttori, etc.), con pro, contro, link e tutorial per i migliori strumenti gratuiti e a pagamento.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Guida A-02: Selezione Oracolare di Ebook e Giochi Didattici.</w:t>
      </w:r>
    </w:p>
    <w:p w:rsidR="00000000" w:rsidDel="00000000" w:rsidP="00000000" w:rsidRDefault="00000000" w:rsidRPr="00000000" w14:paraId="0000000C">
      <w:pPr>
        <w:numPr>
          <w:ilvl w:val="1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1440" w:hanging="360"/>
      </w:pPr>
      <w:r w:rsidDel="00000000" w:rsidR="00000000" w:rsidRPr="00000000">
        <w:rPr>
          <w:i w:val="1"/>
          <w:color w:val="1b1c1d"/>
          <w:rtl w:val="0"/>
        </w:rPr>
        <w:t xml:space="preserve">Descrizione:</w:t>
      </w:r>
      <w:r w:rsidDel="00000000" w:rsidR="00000000" w:rsidRPr="00000000">
        <w:rPr>
          <w:color w:val="1b1c1d"/>
          <w:rtl w:val="0"/>
        </w:rPr>
        <w:t xml:space="preserve"> Una sitografia e "app-grafia" ragionata e curata. Non una semplice lista, ma una selezione dei migliori ebook interattivi, giochi per l'apprendimento della matematica, della lingua e del problem-solving, divisi per età e per obiettivo didattico.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Guida A-03: La Guida Definitiva ai "20 Migliori Prompt per l'Intelligenza Artificiale".</w:t>
      </w:r>
    </w:p>
    <w:p w:rsidR="00000000" w:rsidDel="00000000" w:rsidP="00000000" w:rsidRDefault="00000000" w:rsidRPr="00000000" w14:paraId="0000000E">
      <w:pPr>
        <w:numPr>
          <w:ilvl w:val="1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0" w:lineRule="auto"/>
        <w:ind w:left="1440" w:hanging="360"/>
      </w:pPr>
      <w:r w:rsidDel="00000000" w:rsidR="00000000" w:rsidRPr="00000000">
        <w:rPr>
          <w:i w:val="1"/>
          <w:color w:val="1b1c1d"/>
          <w:rtl w:val="0"/>
        </w:rPr>
        <w:t xml:space="preserve">Descrizione:</w:t>
      </w:r>
      <w:r w:rsidDel="00000000" w:rsidR="00000000" w:rsidRPr="00000000">
        <w:rPr>
          <w:color w:val="1b1c1d"/>
          <w:rtl w:val="0"/>
        </w:rPr>
        <w:t xml:space="preserve"> Una guida creativa unica che ti fornirà 20 "incantesimi" (prompt) pronti all'uso, potenti e testati, per dialogare con le AI e creare materiali visivi (immagini per lezioni, mappe, schemi) e testuali (verifiche, testi semplificati) di qualità superiore, facendoti risparmiare ore di lavoro.</w:t>
      </w:r>
    </w:p>
    <w:p w:rsidR="00000000" w:rsidDel="00000000" w:rsidP="00000000" w:rsidRDefault="00000000" w:rsidRPr="00000000" w14:paraId="0000000F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ufvq0wmuk05f" w:id="4"/>
      <w:bookmarkEnd w:id="4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SEZIONE B: Risorse Creative Aggiuntive </w:t>
      </w:r>
    </w:p>
    <w:p w:rsidR="00000000" w:rsidDel="00000000" w:rsidP="00000000" w:rsidRDefault="00000000" w:rsidRPr="00000000" w14:paraId="00000011">
      <w:pPr>
        <w:numPr>
          <w:ilvl w:val="0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Risorsa B-01: Il "Patto Digitale" di Classe (Modello Stampabile).</w:t>
      </w:r>
    </w:p>
    <w:p w:rsidR="00000000" w:rsidDel="00000000" w:rsidP="00000000" w:rsidRDefault="00000000" w:rsidRPr="00000000" w14:paraId="00000012">
      <w:pPr>
        <w:numPr>
          <w:ilvl w:val="1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0" w:lineRule="auto"/>
        <w:ind w:left="1440" w:hanging="360"/>
      </w:pPr>
      <w:r w:rsidDel="00000000" w:rsidR="00000000" w:rsidRPr="00000000">
        <w:rPr>
          <w:i w:val="1"/>
          <w:color w:val="1b1c1d"/>
          <w:rtl w:val="0"/>
        </w:rPr>
        <w:t xml:space="preserve">Descrizione:</w:t>
      </w:r>
      <w:r w:rsidDel="00000000" w:rsidR="00000000" w:rsidRPr="00000000">
        <w:rPr>
          <w:color w:val="1b1c1d"/>
          <w:rtl w:val="0"/>
        </w:rPr>
        <w:t xml:space="preserve"> Un poster splendidamente illustrato da appendere in classe, con lo spazio per inserire le regole co-costruite con gli studenti e per le loro firme, per un uso etico e consapevole della tecnologia.</w:t>
      </w:r>
    </w:p>
    <w:p w:rsidR="00000000" w:rsidDel="00000000" w:rsidP="00000000" w:rsidRDefault="00000000" w:rsidRPr="00000000" w14:paraId="00000013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0" w:firstLine="0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6"/>
          <w:szCs w:val="26"/>
        </w:rPr>
      </w:pPr>
      <w:bookmarkStart w:colFirst="0" w:colLast="0" w:name="_8wqee4xnciys" w:id="5"/>
      <w:bookmarkEnd w:id="5"/>
      <w:r w:rsidDel="00000000" w:rsidR="00000000" w:rsidRPr="00000000">
        <w:rPr>
          <w:b w:val="1"/>
          <w:color w:val="1b1c1d"/>
          <w:sz w:val="26"/>
          <w:szCs w:val="26"/>
          <w:rtl w:val="0"/>
        </w:rPr>
        <w:t xml:space="preserve">SEZIONE A: Guide Fondamentali</w:t>
      </w:r>
    </w:p>
    <w:p w:rsidR="00000000" w:rsidDel="00000000" w:rsidP="00000000" w:rsidRDefault="00000000" w:rsidRPr="00000000" w14:paraId="0000001C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c6iyhgmuuah8" w:id="6"/>
      <w:bookmarkEnd w:id="6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Guida A-01: Guida Approfondita agli Strumenti Compensativi Digitali</w:t>
      </w:r>
    </w:p>
    <w:p w:rsidR="00000000" w:rsidDel="00000000" w:rsidP="00000000" w:rsidRDefault="00000000" w:rsidRPr="00000000" w14:paraId="0000001E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alla Guida:</w:t>
      </w:r>
    </w:p>
    <w:p w:rsidR="00000000" w:rsidDel="00000000" w:rsidP="00000000" w:rsidRDefault="00000000" w:rsidRPr="00000000" w14:paraId="0000001F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Insegnante,</w:t>
      </w:r>
    </w:p>
    <w:p w:rsidR="00000000" w:rsidDel="00000000" w:rsidP="00000000" w:rsidRDefault="00000000" w:rsidRPr="00000000" w14:paraId="00000020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questa non è una semplice lista di app. È la tua armeria digitale. Per ogni grande sfida dell'apprendimento, qui troverai l'arma più adatta, analizzata in ogni dettaglio: a cosa serve, quali sono le migliori opzioni gratuite e a pagamento, e un mini-tutorial per iniziare a usarla da domani. Tieni questa guida sulla tua cattedra digitale: sarà la tua consulente tecnologica personale e instancabile.</w:t>
      </w:r>
    </w:p>
    <w:p w:rsidR="00000000" w:rsidDel="00000000" w:rsidP="00000000" w:rsidRDefault="00000000" w:rsidRPr="00000000" w14:paraId="00000021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1. SINTESI VOCALE (Text-to-Speech)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Superpotere:</w:t>
      </w:r>
      <w:r w:rsidDel="00000000" w:rsidR="00000000" w:rsidRPr="00000000">
        <w:rPr>
          <w:color w:val="1b1c1d"/>
          <w:rtl w:val="0"/>
        </w:rPr>
        <w:t xml:space="preserve"> Libera la comprensione dalla fatica della lettura.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Ideale per:</w:t>
      </w:r>
      <w:r w:rsidDel="00000000" w:rsidR="00000000" w:rsidRPr="00000000">
        <w:rPr>
          <w:color w:val="1b1c1d"/>
          <w:rtl w:val="0"/>
        </w:rPr>
        <w:t xml:space="preserve"> Dislessia, difficoltà di lettura, stili di apprendimento uditivi.</w:t>
      </w:r>
    </w:p>
    <w:tbl>
      <w:tblPr>
        <w:tblStyle w:val="Table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971.361790302528"/>
        <w:gridCol w:w="1591.3402403646912"/>
        <w:gridCol w:w="1520.086199751347"/>
        <w:gridCol w:w="2398.8860339825947"/>
        <w:gridCol w:w="1543.837546622462"/>
        <w:tblGridChange w:id="0">
          <w:tblGrid>
            <w:gridCol w:w="1971.361790302528"/>
            <w:gridCol w:w="1591.3402403646912"/>
            <w:gridCol w:w="1520.086199751347"/>
            <w:gridCol w:w="2398.8860339825947"/>
            <w:gridCol w:w="1543.837546622462"/>
          </w:tblGrid>
        </w:tblGridChange>
      </w:tblGrid>
      <w:tr>
        <w:trPr>
          <w:cantSplit w:val="0"/>
          <w:trHeight w:val="82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Nome Strumento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Pro (Perché sceglierlo)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Contro (Limiti)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Link/Dove trovarlo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Mini-Tutorial Rapido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3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Leggi per me! (Software Gratuito)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Sviluppato da insegnanti italiani, leggero, semplice, con evidenziazione karaoke. È lo standard d'eccellenza gratuito.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Funziona solo su Windows. L'interfaccia è un po' datata.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www.leggixme.it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1. Scarica e installa. 2. Copia il testo che vuoi leggere. 3. Incolla il testo nella finestra di Leggixme. 4. Premi "Play".</w:t>
            </w:r>
          </w:p>
        </w:tc>
      </w:tr>
      <w:tr>
        <w:trPr>
          <w:cantSplit w:val="0"/>
          <w:trHeight w:val="385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NaturalReader (Estensione Browser Gratuita/Premium)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Voci incredibilmente naturali. Legge direttamente le pagine web, Google Docs, PDF online. Comodissimo.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La versione gratuita ha un limite di minuti giornalieri. Le voci migliori sono a pagamento.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480" w:lineRule="auto"/>
              <w:rPr>
                <w:color w:val="1b1c1d"/>
              </w:rPr>
            </w:pPr>
            <w:hyperlink r:id="rId6">
              <w:r w:rsidDel="00000000" w:rsidR="00000000" w:rsidRPr="00000000">
                <w:rPr>
                  <w:color w:val="0b57d0"/>
                  <w:u w:val="single"/>
                  <w:rtl w:val="0"/>
                </w:rPr>
                <w:t xml:space="preserve">www.naturalreaders.com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1. Installa l'estensione per Chrome. 2. Apri una pagina web. 3. Clicca sull'icona di NaturalReader nella barra del browser. 4. Seleziona il testo e premi "Play".</w:t>
            </w:r>
          </w:p>
        </w:tc>
      </w:tr>
      <w:tr>
        <w:trPr>
          <w:cantSplit w:val="0"/>
          <w:trHeight w:val="330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Read&amp;Write (Software Premium)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La suite più completa al mondo. Include sintesi vocale, mappe mentali, correttore avanzato, dizionari per immagini, tutto in uno.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È un servizio in abbonamento, ha un costo significativo per le scuole.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Texthelp.com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L'integrazione è totale con i principali software (Word, Google Docs), appare come una barra degli strumenti aggiuntiva.</w:t>
            </w:r>
          </w:p>
        </w:tc>
      </w:tr>
    </w:tbl>
    <w:p w:rsidR="00000000" w:rsidDel="00000000" w:rsidP="00000000" w:rsidRDefault="00000000" w:rsidRPr="00000000" w14:paraId="00000039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2. MAPPE MENTALI E CONCETTUALI DIGITALI</w:t>
      </w:r>
    </w:p>
    <w:p w:rsidR="00000000" w:rsidDel="00000000" w:rsidP="00000000" w:rsidRDefault="00000000" w:rsidRPr="00000000" w14:paraId="0000003B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Superpotere:</w:t>
      </w:r>
      <w:r w:rsidDel="00000000" w:rsidR="00000000" w:rsidRPr="00000000">
        <w:rPr>
          <w:color w:val="1b1c1d"/>
          <w:rtl w:val="0"/>
        </w:rPr>
        <w:t xml:space="preserve"> Rende visibile il pensiero, organizza le idee, supporta la memoria.</w:t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Ideale per:</w:t>
      </w:r>
      <w:r w:rsidDel="00000000" w:rsidR="00000000" w:rsidRPr="00000000">
        <w:rPr>
          <w:color w:val="1b1c1d"/>
          <w:rtl w:val="0"/>
        </w:rPr>
        <w:t xml:space="preserve"> Tutti, ma in particolare per alunni con DSA, ADHD, stili di apprendimento visivi.</w:t>
      </w:r>
    </w:p>
    <w:tbl>
      <w:tblPr>
        <w:tblStyle w:val="Table2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180.8369150362755"/>
        <w:gridCol w:w="1707.884331052505"/>
        <w:gridCol w:w="1957.4981948217173"/>
        <w:gridCol w:w="1760.434618161813"/>
        <w:gridCol w:w="1418.857751951312"/>
        <w:tblGridChange w:id="0">
          <w:tblGrid>
            <w:gridCol w:w="2180.8369150362755"/>
            <w:gridCol w:w="1707.884331052505"/>
            <w:gridCol w:w="1957.4981948217173"/>
            <w:gridCol w:w="1760.434618161813"/>
            <w:gridCol w:w="1418.857751951312"/>
          </w:tblGrid>
        </w:tblGridChange>
      </w:tblGrid>
      <w:tr>
        <w:trPr>
          <w:cantSplit w:val="0"/>
          <w:trHeight w:val="109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Nome Strumento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Pro (Perché sceglierlo)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Contro (Limiti)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Link/Dove trovarlo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Mini-Tutorial Rapido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0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Coggle (Online, Gratuito/Premium)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Estremamente intuitivo, colorato, perfetto per mappe mentali creative e brainstorming. Ottimo per la collaborazione in tempo reale.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La versione gratuita permette di creare solo 3 mappe private.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coggle.it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1. Accedi con il tuo account Google. 2. Clicca sul "+" per creare una nuova mappa. 3. Clicca su un ramo per modificarlo. 4. Clicca sui "+" ai lati di un ramo per crearne di nuovi.</w:t>
            </w:r>
          </w:p>
        </w:tc>
      </w:tr>
      <w:tr>
        <w:trPr>
          <w:cantSplit w:val="0"/>
          <w:trHeight w:val="468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XMind (Software Gratuito/Premium)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Potentissimo e professionale. Offre decine di strutture diverse (mappe, timeline, diagrammi a lisca di pesce). Ottimo per lavori complessi.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La versione gratuita ha alcune limitazioni sull'esportazione. Può essere complesso per i più piccoli.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www.xmind.net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1. Scarica e installa. 2. Scegli un modello di mappa. 3. Usa il tasto "Tab" per creare un nuovo sotto-argomento e "Invio" per creare un argomento parallelo.</w:t>
            </w:r>
          </w:p>
        </w:tc>
      </w:tr>
    </w:tbl>
    <w:p w:rsidR="00000000" w:rsidDel="00000000" w:rsidP="00000000" w:rsidRDefault="00000000" w:rsidRPr="00000000" w14:paraId="0000004C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3. VIDEOSCRITTURA E CORREZIONE</w:t>
      </w:r>
    </w:p>
    <w:p w:rsidR="00000000" w:rsidDel="00000000" w:rsidP="00000000" w:rsidRDefault="00000000" w:rsidRPr="00000000" w14:paraId="0000004E">
      <w:pPr>
        <w:numPr>
          <w:ilvl w:val="0"/>
          <w:numId w:val="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Superpotere:</w:t>
      </w:r>
      <w:r w:rsidDel="00000000" w:rsidR="00000000" w:rsidRPr="00000000">
        <w:rPr>
          <w:color w:val="1b1c1d"/>
          <w:rtl w:val="0"/>
        </w:rPr>
        <w:t xml:space="preserve"> Libera le idee dalla fatica della scrittura a mano e dall'ansia dell'errore ortografico.</w:t>
      </w:r>
    </w:p>
    <w:p w:rsidR="00000000" w:rsidDel="00000000" w:rsidP="00000000" w:rsidRDefault="00000000" w:rsidRPr="00000000" w14:paraId="0000004F">
      <w:pPr>
        <w:numPr>
          <w:ilvl w:val="0"/>
          <w:numId w:val="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Ideale per:</w:t>
      </w:r>
      <w:r w:rsidDel="00000000" w:rsidR="00000000" w:rsidRPr="00000000">
        <w:rPr>
          <w:color w:val="1b1c1d"/>
          <w:rtl w:val="0"/>
        </w:rPr>
        <w:t xml:space="preserve"> Disgrafia, Disortografia.</w:t>
      </w:r>
    </w:p>
    <w:tbl>
      <w:tblPr>
        <w:tblStyle w:val="Table3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063.6845187739964"/>
        <w:gridCol w:w="1902.0706709182014"/>
        <w:gridCol w:w="1442.0927962517085"/>
        <w:gridCol w:w="2150.7073599271166"/>
        <w:gridCol w:w="1466.9564651526"/>
        <w:tblGridChange w:id="0">
          <w:tblGrid>
            <w:gridCol w:w="2063.6845187739964"/>
            <w:gridCol w:w="1902.0706709182014"/>
            <w:gridCol w:w="1442.0927962517085"/>
            <w:gridCol w:w="2150.7073599271166"/>
            <w:gridCol w:w="1466.9564651526"/>
          </w:tblGrid>
        </w:tblGridChange>
      </w:tblGrid>
      <w:tr>
        <w:trPr>
          <w:cantSplit w:val="0"/>
          <w:trHeight w:val="109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Nome Strumento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Pro (Perché sceglierlo)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Contro (Limiti)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Link/Dove trovarlo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Mini-Tutorial Rapido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Google Docs (Online, Gratuito)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Collaborativo in tempo reale, si salva automaticamente, accessibile da qualsiasi dispositivo. La funzione di dettatura vocale è eccellente.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Richiede una connessione internet.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docs.google.com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Per attivare la dettatura: Vai su "Strumenti" -&gt; "Digitazione Vocale" e clicca sul microfono. Parla e lui scriverà.</w:t>
            </w:r>
          </w:p>
        </w:tc>
      </w:tr>
      <w:tr>
        <w:trPr>
          <w:cantSplit w:val="0"/>
          <w:trHeight w:val="496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Grammarly (Estensione Browser Gratuita/Premium)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Molto più di un correttore. Offre suggerimenti di stile, chiarezza e tono. La versione inglese è potentissima.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La versione italiana è meno sviluppata di quella inglese. Le funzioni migliori sono a pagamento.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after="480" w:lineRule="auto"/>
              <w:rPr>
                <w:color w:val="1b1c1d"/>
              </w:rPr>
            </w:pPr>
            <w:hyperlink r:id="rId7">
              <w:r w:rsidDel="00000000" w:rsidR="00000000" w:rsidRPr="00000000">
                <w:rPr>
                  <w:color w:val="0b57d0"/>
                  <w:u w:val="single"/>
                  <w:rtl w:val="0"/>
                </w:rPr>
                <w:t xml:space="preserve">www.grammarly.com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1. Installa l'estensione per il browser. 2. Inizia a scrivere in qualsiasi campo di testo (email, Google Docs). 3. Grammarly sottolineerà gli errori e i suggerimenti in automatico.</w:t>
            </w:r>
          </w:p>
        </w:tc>
      </w:tr>
    </w:tbl>
    <w:p w:rsidR="00000000" w:rsidDel="00000000" w:rsidP="00000000" w:rsidRDefault="00000000" w:rsidRPr="00000000" w14:paraId="0000005F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5gxd72ysqa6n" w:id="7"/>
      <w:bookmarkEnd w:id="7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Guida A-02: Selezione Oracolare di Ebook e Giochi Didattici</w:t>
      </w:r>
    </w:p>
    <w:p w:rsidR="00000000" w:rsidDel="00000000" w:rsidP="00000000" w:rsidRDefault="00000000" w:rsidRPr="00000000" w14:paraId="0000007A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alla Guida:</w:t>
      </w:r>
    </w:p>
    <w:p w:rsidR="00000000" w:rsidDel="00000000" w:rsidP="00000000" w:rsidRDefault="00000000" w:rsidRPr="00000000" w14:paraId="0000007B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Insegnante,</w:t>
      </w:r>
    </w:p>
    <w:p w:rsidR="00000000" w:rsidDel="00000000" w:rsidP="00000000" w:rsidRDefault="00000000" w:rsidRPr="00000000" w14:paraId="0000007C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il web è un oceano di risorse, ma anche di spazzatura. Trovare il gioco giusto o l'ebook di qualità può essere un'impresa. Questa guida è la tua selezione curata, il "meglio di" testato sul campo. Non una lista infinita, ma pochi, potentissimi alleati digitali divisi per scopo, che possono davvero fare la differenza.</w:t>
      </w:r>
    </w:p>
    <w:p w:rsidR="00000000" w:rsidDel="00000000" w:rsidP="00000000" w:rsidRDefault="00000000" w:rsidRPr="00000000" w14:paraId="0000007D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1. PER L'APPRENDIMENTO DELLA MATEMATICA (Primaria)</w:t>
      </w:r>
    </w:p>
    <w:p w:rsidR="00000000" w:rsidDel="00000000" w:rsidP="00000000" w:rsidRDefault="00000000" w:rsidRPr="00000000" w14:paraId="0000007F">
      <w:pPr>
        <w:numPr>
          <w:ilvl w:val="0"/>
          <w:numId w:val="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Sito/App: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b w:val="1"/>
          <w:color w:val="1b1c1d"/>
          <w:rtl w:val="0"/>
        </w:rPr>
        <w:t xml:space="preserve">Khan Academy Kids</w:t>
      </w:r>
    </w:p>
    <w:p w:rsidR="00000000" w:rsidDel="00000000" w:rsidP="00000000" w:rsidRDefault="00000000" w:rsidRPr="00000000" w14:paraId="00000080">
      <w:pPr>
        <w:numPr>
          <w:ilvl w:val="1"/>
          <w:numId w:val="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1440" w:hanging="360"/>
      </w:pPr>
      <w:r w:rsidDel="00000000" w:rsidR="00000000" w:rsidRPr="00000000">
        <w:rPr>
          <w:b w:val="1"/>
          <w:color w:val="1b1c1d"/>
          <w:rtl w:val="0"/>
        </w:rPr>
        <w:t xml:space="preserve">Perché è Magistrale:</w:t>
      </w:r>
      <w:r w:rsidDel="00000000" w:rsidR="00000000" w:rsidRPr="00000000">
        <w:rPr>
          <w:color w:val="1b1c1d"/>
          <w:rtl w:val="0"/>
        </w:rPr>
        <w:t xml:space="preserve"> Gratuito, senza pubblicità, creato da educatori. Offre un intero percorso prescolare e primario su matematica, lettura e logica attraverso giochi, storie e video adorabili. È un capolavoro.</w:t>
      </w:r>
    </w:p>
    <w:p w:rsidR="00000000" w:rsidDel="00000000" w:rsidP="00000000" w:rsidRDefault="00000000" w:rsidRPr="00000000" w14:paraId="00000081">
      <w:pPr>
        <w:numPr>
          <w:ilvl w:val="0"/>
          <w:numId w:val="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Sito/App: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b w:val="1"/>
          <w:color w:val="1b1c1d"/>
          <w:rtl w:val="0"/>
        </w:rPr>
        <w:t xml:space="preserve">Prodigy Math Game</w:t>
      </w:r>
    </w:p>
    <w:p w:rsidR="00000000" w:rsidDel="00000000" w:rsidP="00000000" w:rsidRDefault="00000000" w:rsidRPr="00000000" w14:paraId="00000082">
      <w:pPr>
        <w:numPr>
          <w:ilvl w:val="1"/>
          <w:numId w:val="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0" w:lineRule="auto"/>
        <w:ind w:left="1440" w:hanging="360"/>
      </w:pPr>
      <w:r w:rsidDel="00000000" w:rsidR="00000000" w:rsidRPr="00000000">
        <w:rPr>
          <w:b w:val="1"/>
          <w:color w:val="1b1c1d"/>
          <w:rtl w:val="0"/>
        </w:rPr>
        <w:t xml:space="preserve">Perché è Magistrale:</w:t>
      </w:r>
      <w:r w:rsidDel="00000000" w:rsidR="00000000" w:rsidRPr="00000000">
        <w:rPr>
          <w:color w:val="1b1c1d"/>
          <w:rtl w:val="0"/>
        </w:rPr>
        <w:t xml:space="preserve"> Trasforma l'esercizio matematico in un gioco di ruolo fantasy in stile Pokémon. Gli studenti devono risolvere problemi per lanciare incantesimi e sconfiggere mostri. La motivazione è esplosiva.</w:t>
      </w:r>
    </w:p>
    <w:p w:rsidR="00000000" w:rsidDel="00000000" w:rsidP="00000000" w:rsidRDefault="00000000" w:rsidRPr="00000000" w14:paraId="00000083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2. PER L'APPRENDIMENTO DELL'ITALIANO E DELLA LETTURA</w:t>
      </w:r>
    </w:p>
    <w:p w:rsidR="00000000" w:rsidDel="00000000" w:rsidP="00000000" w:rsidRDefault="00000000" w:rsidRPr="00000000" w14:paraId="00000085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Sito/App: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b w:val="1"/>
          <w:color w:val="1b1c1d"/>
          <w:rtl w:val="0"/>
        </w:rPr>
        <w:t xml:space="preserve">Storyline Online</w:t>
      </w:r>
    </w:p>
    <w:p w:rsidR="00000000" w:rsidDel="00000000" w:rsidP="00000000" w:rsidRDefault="00000000" w:rsidRPr="00000000" w14:paraId="00000086">
      <w:pPr>
        <w:numPr>
          <w:ilvl w:val="1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1440" w:hanging="360"/>
      </w:pPr>
      <w:r w:rsidDel="00000000" w:rsidR="00000000" w:rsidRPr="00000000">
        <w:rPr>
          <w:b w:val="1"/>
          <w:color w:val="1b1c1d"/>
          <w:rtl w:val="0"/>
        </w:rPr>
        <w:t xml:space="preserve">Perché è Magistrale:</w:t>
      </w:r>
      <w:r w:rsidDel="00000000" w:rsidR="00000000" w:rsidRPr="00000000">
        <w:rPr>
          <w:color w:val="1b1c1d"/>
          <w:rtl w:val="0"/>
        </w:rPr>
        <w:t xml:space="preserve"> Una collezione di libri per bambini letti ad alta voce da attori famosi, con illustrazioni animate. Perfetto per l'apprendimento immersivo della lingua (anche inglese) e per innamorarsi delle storie.</w:t>
      </w:r>
    </w:p>
    <w:p w:rsidR="00000000" w:rsidDel="00000000" w:rsidP="00000000" w:rsidRDefault="00000000" w:rsidRPr="00000000" w14:paraId="00000087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Sito/App: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b w:val="1"/>
          <w:color w:val="1b1c1d"/>
          <w:rtl w:val="0"/>
        </w:rPr>
        <w:t xml:space="preserve">Wordwall</w:t>
      </w:r>
    </w:p>
    <w:p w:rsidR="00000000" w:rsidDel="00000000" w:rsidP="00000000" w:rsidRDefault="00000000" w:rsidRPr="00000000" w14:paraId="00000088">
      <w:pPr>
        <w:numPr>
          <w:ilvl w:val="1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0" w:lineRule="auto"/>
        <w:ind w:left="1440" w:hanging="360"/>
      </w:pPr>
      <w:r w:rsidDel="00000000" w:rsidR="00000000" w:rsidRPr="00000000">
        <w:rPr>
          <w:b w:val="1"/>
          <w:color w:val="1b1c1d"/>
          <w:rtl w:val="0"/>
        </w:rPr>
        <w:t xml:space="preserve">Perché è Magistrale:</w:t>
      </w:r>
      <w:r w:rsidDel="00000000" w:rsidR="00000000" w:rsidRPr="00000000">
        <w:rPr>
          <w:color w:val="1b1c1d"/>
          <w:rtl w:val="0"/>
        </w:rPr>
        <w:t xml:space="preserve"> Permette a te (o agli studenti) di creare in 2 minuti giochi interattivi (cruciverba, anagrammi, ruota della fortuna) a partire da una semplice lista di parole. Fantastico per il consolidamento del lessico.</w:t>
      </w:r>
    </w:p>
    <w:p w:rsidR="00000000" w:rsidDel="00000000" w:rsidP="00000000" w:rsidRDefault="00000000" w:rsidRPr="00000000" w14:paraId="00000089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3. PER IL PROBLEM-SOLVING E IL CODING</w:t>
      </w:r>
    </w:p>
    <w:p w:rsidR="00000000" w:rsidDel="00000000" w:rsidP="00000000" w:rsidRDefault="00000000" w:rsidRPr="00000000" w14:paraId="0000008B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Sito/App: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b w:val="1"/>
          <w:color w:val="1b1c1d"/>
          <w:rtl w:val="0"/>
        </w:rPr>
        <w:t xml:space="preserve">ScratchJR (per i più piccoli, 5-7 anni)</w:t>
      </w:r>
      <w:r w:rsidDel="00000000" w:rsidR="00000000" w:rsidRPr="00000000">
        <w:rPr>
          <w:color w:val="1b1c1d"/>
          <w:rtl w:val="0"/>
        </w:rPr>
        <w:t xml:space="preserve"> / </w:t>
      </w:r>
      <w:r w:rsidDel="00000000" w:rsidR="00000000" w:rsidRPr="00000000">
        <w:rPr>
          <w:b w:val="1"/>
          <w:color w:val="1b1c1d"/>
          <w:rtl w:val="0"/>
        </w:rPr>
        <w:t xml:space="preserve">Scratch (per i più grandi, 8+)</w:t>
      </w:r>
    </w:p>
    <w:p w:rsidR="00000000" w:rsidDel="00000000" w:rsidP="00000000" w:rsidRDefault="00000000" w:rsidRPr="00000000" w14:paraId="0000008C">
      <w:pPr>
        <w:numPr>
          <w:ilvl w:val="1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1440" w:hanging="360"/>
      </w:pPr>
      <w:r w:rsidDel="00000000" w:rsidR="00000000" w:rsidRPr="00000000">
        <w:rPr>
          <w:b w:val="1"/>
          <w:color w:val="1b1c1d"/>
          <w:rtl w:val="0"/>
        </w:rPr>
        <w:t xml:space="preserve">Perché è Magistrale:</w:t>
      </w:r>
      <w:r w:rsidDel="00000000" w:rsidR="00000000" w:rsidRPr="00000000">
        <w:rPr>
          <w:color w:val="1b1c1d"/>
          <w:rtl w:val="0"/>
        </w:rPr>
        <w:t xml:space="preserve"> È il LEGO® della programmazione. Un ambiente creativo in cui gli studenti possono creare storie interattive, giochi e animazioni, imparando i fondamenti del pensiero computazionale senza scrivere una riga di codice.</w:t>
      </w:r>
    </w:p>
    <w:p w:rsidR="00000000" w:rsidDel="00000000" w:rsidP="00000000" w:rsidRDefault="00000000" w:rsidRPr="00000000" w14:paraId="0000008D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Sito/App: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b w:val="1"/>
          <w:color w:val="1b1c1d"/>
          <w:rtl w:val="0"/>
        </w:rPr>
        <w:t xml:space="preserve">Minecraft: Education Edition</w:t>
      </w:r>
    </w:p>
    <w:p w:rsidR="00000000" w:rsidDel="00000000" w:rsidP="00000000" w:rsidRDefault="00000000" w:rsidRPr="00000000" w14:paraId="0000008E">
      <w:pPr>
        <w:numPr>
          <w:ilvl w:val="1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0" w:lineRule="auto"/>
        <w:ind w:left="1440" w:hanging="360"/>
      </w:pPr>
      <w:r w:rsidDel="00000000" w:rsidR="00000000" w:rsidRPr="00000000">
        <w:rPr>
          <w:b w:val="1"/>
          <w:color w:val="1b1c1d"/>
          <w:rtl w:val="0"/>
        </w:rPr>
        <w:t xml:space="preserve">Perché è Magistrale:</w:t>
      </w:r>
      <w:r w:rsidDel="00000000" w:rsidR="00000000" w:rsidRPr="00000000">
        <w:rPr>
          <w:color w:val="1b1c1d"/>
          <w:rtl w:val="0"/>
        </w:rPr>
        <w:t xml:space="preserve"> È una versione di Minecraft progettata per la scuola. Permette di esplorare mondi storici, di fare esperimenti di chimica virtuali, di imparare il coding e di collaborare a progetti di costruzione incredibili.</w:t>
      </w:r>
    </w:p>
    <w:p w:rsidR="00000000" w:rsidDel="00000000" w:rsidP="00000000" w:rsidRDefault="00000000" w:rsidRPr="00000000" w14:paraId="0000008F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odokyh9xwurn" w:id="8"/>
      <w:bookmarkEnd w:id="8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Guida A-03: La Guida Definitiva ai "20 Migliori Prompt per l'Intelligenza Artificiale"</w:t>
      </w:r>
    </w:p>
    <w:p w:rsidR="00000000" w:rsidDel="00000000" w:rsidP="00000000" w:rsidRDefault="00000000" w:rsidRPr="00000000" w14:paraId="000000BC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alla Guida:</w:t>
      </w:r>
    </w:p>
    <w:p w:rsidR="00000000" w:rsidDel="00000000" w:rsidP="00000000" w:rsidRDefault="00000000" w:rsidRPr="00000000" w14:paraId="000000BD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Insegnante,</w:t>
      </w:r>
    </w:p>
    <w:p w:rsidR="00000000" w:rsidDel="00000000" w:rsidP="00000000" w:rsidRDefault="00000000" w:rsidRPr="00000000" w14:paraId="000000BE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l'AI è un genio della lampada, ma per ottenere la magia, devi esprimere il desiderio giusto. Questa guida è il tuo libro degli incantesimi. Contiene 20 "formule magiche" (prompt) pronte all'uso, potenti e testate, che ti trasformeranno in un mago della didattica assistita dall'AI. Copia, incolla, adatta e preparati a rimanere sbalordito.</w:t>
      </w:r>
    </w:p>
    <w:p w:rsidR="00000000" w:rsidDel="00000000" w:rsidP="00000000" w:rsidRDefault="00000000" w:rsidRPr="00000000" w14:paraId="000000BF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I 20 PROMPT-INCANTESIMO:</w:t>
      </w:r>
    </w:p>
    <w:p w:rsidR="00000000" w:rsidDel="00000000" w:rsidP="00000000" w:rsidRDefault="00000000" w:rsidRPr="00000000" w14:paraId="000000C1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Per Semplificare un Testo:</w:t>
      </w:r>
      <w:r w:rsidDel="00000000" w:rsidR="00000000" w:rsidRPr="00000000">
        <w:rPr>
          <w:color w:val="1b1c1d"/>
          <w:rtl w:val="0"/>
        </w:rPr>
        <w:t xml:space="preserve"> "Agisci come un esperto di testi ad alta leggibilità. Prendi questo testo: [incolla testo] e riscrivilo per un alunno di 10 anni con difficoltà di lettura. Usa frasi brevi, un vocabolario semplice, e metti in </w:t>
      </w:r>
      <w:r w:rsidDel="00000000" w:rsidR="00000000" w:rsidRPr="00000000">
        <w:rPr>
          <w:b w:val="1"/>
          <w:color w:val="1b1c1d"/>
          <w:rtl w:val="0"/>
        </w:rPr>
        <w:t xml:space="preserve">grassetto</w:t>
      </w:r>
      <w:r w:rsidDel="00000000" w:rsidR="00000000" w:rsidRPr="00000000">
        <w:rPr>
          <w:color w:val="1b1c1d"/>
          <w:rtl w:val="0"/>
        </w:rPr>
        <w:t xml:space="preserve"> le 5 parole chiave."</w:t>
      </w:r>
    </w:p>
    <w:p w:rsidR="00000000" w:rsidDel="00000000" w:rsidP="00000000" w:rsidRDefault="00000000" w:rsidRPr="00000000" w14:paraId="000000C2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Per Creare una Verifica:</w:t>
      </w:r>
      <w:r w:rsidDel="00000000" w:rsidR="00000000" w:rsidRPr="00000000">
        <w:rPr>
          <w:color w:val="1b1c1d"/>
          <w:rtl w:val="0"/>
        </w:rPr>
        <w:t xml:space="preserve"> "Crea una verifica di storia sulla civiltà egizia per una classe quarta. Includi 5 domande Vero/Falso, 3 domande a scelta multipla e 1 domanda a risposta aperta. Fornisci anche le soluzioni."</w:t>
      </w:r>
    </w:p>
    <w:p w:rsidR="00000000" w:rsidDel="00000000" w:rsidP="00000000" w:rsidRDefault="00000000" w:rsidRPr="00000000" w14:paraId="000000C3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Per Generare Idee per Lezioni:</w:t>
      </w:r>
      <w:r w:rsidDel="00000000" w:rsidR="00000000" w:rsidRPr="00000000">
        <w:rPr>
          <w:color w:val="1b1c1d"/>
          <w:rtl w:val="0"/>
        </w:rPr>
        <w:t xml:space="preserve"> "Proponimi 3 idee creative e laboratoriali per una lezione sulle frazioni in una classe terza."</w:t>
      </w:r>
    </w:p>
    <w:p w:rsidR="00000000" w:rsidDel="00000000" w:rsidP="00000000" w:rsidRDefault="00000000" w:rsidRPr="00000000" w14:paraId="000000C4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Per Spiegare in Modi Diversi:</w:t>
      </w:r>
      <w:r w:rsidDel="00000000" w:rsidR="00000000" w:rsidRPr="00000000">
        <w:rPr>
          <w:color w:val="1b1c1d"/>
          <w:rtl w:val="0"/>
        </w:rPr>
        <w:t xml:space="preserve"> "Spiegami il concetto di fotosintesi in tre modi: 1) Con una metafora sulla cucina. 2) Come se lo stessi spiegando a un bambino di 6 anni. 3) Con un testo tecnico ma chiaro."</w:t>
      </w:r>
    </w:p>
    <w:p w:rsidR="00000000" w:rsidDel="00000000" w:rsidP="00000000" w:rsidRDefault="00000000" w:rsidRPr="00000000" w14:paraId="000000C5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Per Creare Problemi di Matematica:</w:t>
      </w:r>
      <w:r w:rsidDel="00000000" w:rsidR="00000000" w:rsidRPr="00000000">
        <w:rPr>
          <w:color w:val="1b1c1d"/>
          <w:rtl w:val="0"/>
        </w:rPr>
        <w:t xml:space="preserve"> "Crea 3 problemi di matematica sulle percentuali, ambientati in un negozio di videogiochi."</w:t>
      </w:r>
    </w:p>
    <w:p w:rsidR="00000000" w:rsidDel="00000000" w:rsidP="00000000" w:rsidRDefault="00000000" w:rsidRPr="00000000" w14:paraId="000000C6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Per Creare una Tabella Comparativa:</w:t>
      </w:r>
      <w:r w:rsidDel="00000000" w:rsidR="00000000" w:rsidRPr="00000000">
        <w:rPr>
          <w:color w:val="1b1c1d"/>
          <w:rtl w:val="0"/>
        </w:rPr>
        <w:t xml:space="preserve"> "Crea una tabella che confronti le caratteristiche principali di cani e gatti."</w:t>
      </w:r>
    </w:p>
    <w:p w:rsidR="00000000" w:rsidDel="00000000" w:rsidP="00000000" w:rsidRDefault="00000000" w:rsidRPr="00000000" w14:paraId="000000C7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Per Scrivere un Dialogo Esempio:</w:t>
      </w:r>
      <w:r w:rsidDel="00000000" w:rsidR="00000000" w:rsidRPr="00000000">
        <w:rPr>
          <w:color w:val="1b1c1d"/>
          <w:rtl w:val="0"/>
        </w:rPr>
        <w:t xml:space="preserve"> "Scrivi un breve dialogo tra due alunni che stanno risolvendo un conflitto usando la tecnica della comunicazione non violenta."</w:t>
      </w:r>
    </w:p>
    <w:p w:rsidR="00000000" w:rsidDel="00000000" w:rsidP="00000000" w:rsidRDefault="00000000" w:rsidRPr="00000000" w14:paraId="000000C8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Per Creare una Scaletta:</w:t>
      </w:r>
      <w:r w:rsidDel="00000000" w:rsidR="00000000" w:rsidRPr="00000000">
        <w:rPr>
          <w:color w:val="1b1c1d"/>
          <w:rtl w:val="0"/>
        </w:rPr>
        <w:t xml:space="preserve"> "Sto preparando una ricerca sulla plastica. Creane una scaletta dettagliata con introduzione, tre capitoli e conclusione."</w:t>
      </w:r>
    </w:p>
    <w:p w:rsidR="00000000" w:rsidDel="00000000" w:rsidP="00000000" w:rsidRDefault="00000000" w:rsidRPr="00000000" w14:paraId="000000C9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Per Simulare un Personaggio:</w:t>
      </w:r>
      <w:r w:rsidDel="00000000" w:rsidR="00000000" w:rsidRPr="00000000">
        <w:rPr>
          <w:color w:val="1b1c1d"/>
          <w:rtl w:val="0"/>
        </w:rPr>
        <w:t xml:space="preserve"> "Voglio che tu agisca come Giulio Cesare. Io sono un giornalista che ti intervista. Rispondi alle mie domande come farebbe lui."</w:t>
      </w:r>
    </w:p>
    <w:p w:rsidR="00000000" w:rsidDel="00000000" w:rsidP="00000000" w:rsidRDefault="00000000" w:rsidRPr="00000000" w14:paraId="000000CA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Per Analizzare un Testo:</w:t>
      </w:r>
      <w:r w:rsidDel="00000000" w:rsidR="00000000" w:rsidRPr="00000000">
        <w:rPr>
          <w:color w:val="1b1c1d"/>
          <w:rtl w:val="0"/>
        </w:rPr>
        <w:t xml:space="preserve"> "Analizza questo testo: [incolla testo di un alunno]. Quali sono i suoi 2 punti di forza e le 2 aree su cui potremmo lavorare?"</w:t>
      </w:r>
    </w:p>
    <w:p w:rsidR="00000000" w:rsidDel="00000000" w:rsidP="00000000" w:rsidRDefault="00000000" w:rsidRPr="00000000" w14:paraId="000000CB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Per Creare un Esercizio Cloze:</w:t>
      </w:r>
      <w:r w:rsidDel="00000000" w:rsidR="00000000" w:rsidRPr="00000000">
        <w:rPr>
          <w:color w:val="1b1c1d"/>
          <w:rtl w:val="0"/>
        </w:rPr>
        <w:t xml:space="preserve"> "Prendi questo testo: [incolla testo] e trasformalo in un esercizio cloze, lasciando 10 spazi vuoti sulle parole chiave."</w:t>
      </w:r>
    </w:p>
    <w:p w:rsidR="00000000" w:rsidDel="00000000" w:rsidP="00000000" w:rsidRDefault="00000000" w:rsidRPr="00000000" w14:paraId="000000CC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Per Tradurre e Adattare:</w:t>
      </w:r>
      <w:r w:rsidDel="00000000" w:rsidR="00000000" w:rsidRPr="00000000">
        <w:rPr>
          <w:color w:val="1b1c1d"/>
          <w:rtl w:val="0"/>
        </w:rPr>
        <w:t xml:space="preserve"> "Traduci questa frase in inglese, ma con un linguaggio semplice adatto a un principiante: [incolla frase]."</w:t>
      </w:r>
    </w:p>
    <w:p w:rsidR="00000000" w:rsidDel="00000000" w:rsidP="00000000" w:rsidRDefault="00000000" w:rsidRPr="00000000" w14:paraId="000000CD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Per Creare Prompt per Immagini:</w:t>
      </w:r>
      <w:r w:rsidDel="00000000" w:rsidR="00000000" w:rsidRPr="00000000">
        <w:rPr>
          <w:color w:val="1b1c1d"/>
          <w:rtl w:val="0"/>
        </w:rPr>
        <w:t xml:space="preserve"> "Sei un art director esperto. Scrivimi un prompt dettagliato per un'immagine in stile 'digital art, masterpiece' che rappresenti il concetto di 'resilienza'."</w:t>
      </w:r>
    </w:p>
    <w:p w:rsidR="00000000" w:rsidDel="00000000" w:rsidP="00000000" w:rsidRDefault="00000000" w:rsidRPr="00000000" w14:paraId="000000CE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Per Creare una Rubrica di Valutazione:</w:t>
      </w:r>
      <w:r w:rsidDel="00000000" w:rsidR="00000000" w:rsidRPr="00000000">
        <w:rPr>
          <w:color w:val="1b1c1d"/>
          <w:rtl w:val="0"/>
        </w:rPr>
        <w:t xml:space="preserve"> "Crea una rubrica di valutazione a 4 livelli per un podcast creato da studenti di 12 anni. I criteri devono essere: Contenuto, Chiarezza, Qualità Audio."</w:t>
      </w:r>
    </w:p>
    <w:p w:rsidR="00000000" w:rsidDel="00000000" w:rsidP="00000000" w:rsidRDefault="00000000" w:rsidRPr="00000000" w14:paraId="000000CF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Per Trovare Dati e Fonti:</w:t>
      </w:r>
      <w:r w:rsidDel="00000000" w:rsidR="00000000" w:rsidRPr="00000000">
        <w:rPr>
          <w:color w:val="1b1c1d"/>
          <w:rtl w:val="0"/>
        </w:rPr>
        <w:t xml:space="preserve"> "Forniscimi 3 fonti online affidabili (articoli, video) per studiare il cambiamento climatico, adatte a ragazzi di 13 anni."</w:t>
      </w:r>
    </w:p>
    <w:p w:rsidR="00000000" w:rsidDel="00000000" w:rsidP="00000000" w:rsidRDefault="00000000" w:rsidRPr="00000000" w14:paraId="000000D0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Per Scrivere Email alle Famiglie:</w:t>
      </w:r>
      <w:r w:rsidDel="00000000" w:rsidR="00000000" w:rsidRPr="00000000">
        <w:rPr>
          <w:color w:val="1b1c1d"/>
          <w:rtl w:val="0"/>
        </w:rPr>
        <w:t xml:space="preserve"> "Scrivi una breve e gentile email ai genitori della classe per invitarli a un incontro sul bullismo."</w:t>
      </w:r>
    </w:p>
    <w:p w:rsidR="00000000" w:rsidDel="00000000" w:rsidP="00000000" w:rsidRDefault="00000000" w:rsidRPr="00000000" w14:paraId="000000D1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Per Ideare Attività Rompighiaccio:</w:t>
      </w:r>
      <w:r w:rsidDel="00000000" w:rsidR="00000000" w:rsidRPr="00000000">
        <w:rPr>
          <w:color w:val="1b1c1d"/>
          <w:rtl w:val="0"/>
        </w:rPr>
        <w:t xml:space="preserve"> "Proponimi 3 attività rompighiaccio non verbali, adatte per accogliere un nuovo alunno che non parla italiano."</w:t>
      </w:r>
    </w:p>
    <w:p w:rsidR="00000000" w:rsidDel="00000000" w:rsidP="00000000" w:rsidRDefault="00000000" w:rsidRPr="00000000" w14:paraId="000000D2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Per Scrivere Poesie o Filastrocche:</w:t>
      </w:r>
      <w:r w:rsidDel="00000000" w:rsidR="00000000" w:rsidRPr="00000000">
        <w:rPr>
          <w:color w:val="1b1c1d"/>
          <w:rtl w:val="0"/>
        </w:rPr>
        <w:t xml:space="preserve"> "Scrivi una breve filastrocca per aiutare i bambini a ricordare i giorni della settimana."</w:t>
      </w:r>
    </w:p>
    <w:p w:rsidR="00000000" w:rsidDel="00000000" w:rsidP="00000000" w:rsidRDefault="00000000" w:rsidRPr="00000000" w14:paraId="000000D3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Per Creare Esercizi di Grammatica:</w:t>
      </w:r>
      <w:r w:rsidDel="00000000" w:rsidR="00000000" w:rsidRPr="00000000">
        <w:rPr>
          <w:color w:val="1b1c1d"/>
          <w:rtl w:val="0"/>
        </w:rPr>
        <w:t xml:space="preserve"> "Crea 5 frasi in cui bisogna inserire la 'h' del verbo avere nel modo corretto."</w:t>
      </w:r>
    </w:p>
    <w:p w:rsidR="00000000" w:rsidDel="00000000" w:rsidP="00000000" w:rsidRDefault="00000000" w:rsidRPr="00000000" w14:paraId="000000D4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Per il Brainstorming Creativo:</w:t>
      </w:r>
      <w:r w:rsidDel="00000000" w:rsidR="00000000" w:rsidRPr="00000000">
        <w:rPr>
          <w:color w:val="1b1c1d"/>
          <w:rtl w:val="0"/>
        </w:rPr>
        <w:t xml:space="preserve"> "Datemi 10 idee originali e inaspettate per un compito di realtà sulla raccolta differenziata."</w:t>
      </w:r>
    </w:p>
    <w:p w:rsidR="00000000" w:rsidDel="00000000" w:rsidP="00000000" w:rsidRDefault="00000000" w:rsidRPr="00000000" w14:paraId="000000D5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6"/>
          <w:szCs w:val="26"/>
        </w:rPr>
      </w:pPr>
      <w:bookmarkStart w:colFirst="0" w:colLast="0" w:name="_ld4nys661lha" w:id="9"/>
      <w:bookmarkEnd w:id="9"/>
      <w:r w:rsidDel="00000000" w:rsidR="00000000" w:rsidRPr="00000000">
        <w:rPr>
          <w:b w:val="1"/>
          <w:color w:val="1b1c1d"/>
          <w:sz w:val="26"/>
          <w:szCs w:val="26"/>
          <w:rtl w:val="0"/>
        </w:rPr>
        <w:t xml:space="preserve">SEZIONE B: Risorse Creative Aggiuntive</w:t>
      </w:r>
    </w:p>
    <w:p w:rsidR="00000000" w:rsidDel="00000000" w:rsidP="00000000" w:rsidRDefault="00000000" w:rsidRPr="00000000" w14:paraId="000000F6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3r4kf3u06zza" w:id="10"/>
      <w:bookmarkEnd w:id="10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Risorsa B-01: Il "Patto Digitale" di Classe (Modello Stampabile).</w:t>
      </w:r>
    </w:p>
    <w:p w:rsidR="00000000" w:rsidDel="00000000" w:rsidP="00000000" w:rsidRDefault="00000000" w:rsidRPr="00000000" w14:paraId="000000F8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0F9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Insegnante,</w:t>
      </w:r>
    </w:p>
    <w:p w:rsidR="00000000" w:rsidDel="00000000" w:rsidP="00000000" w:rsidRDefault="00000000" w:rsidRPr="00000000" w14:paraId="000000FA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questo non è un regolamento, è un'opera d'arte collaborativa. È un poster da stampare in formato grande e da appendere in classe, dopo averlo costruito insieme ai tuoi studenti durante l'"Assemblea Costituente Digitale". È il simbolo visibile del vostro impegno condiviso per un uso della tecnologia che sia potente, saggio e, soprattutto, umano.</w:t>
      </w:r>
    </w:p>
    <w:p w:rsidR="00000000" w:rsidDel="00000000" w:rsidP="00000000" w:rsidRDefault="00000000" w:rsidRPr="00000000" w14:paraId="000000FB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(Il template è un poster con una grafica bella e accattivante, con un grande titolo e spazi vuoti da riempire. Al centro, una grande immagine creata con il prompt che abbiamo definito.)</w:t>
      </w:r>
    </w:p>
    <w:p w:rsidR="00000000" w:rsidDel="00000000" w:rsidP="00000000" w:rsidRDefault="00000000" w:rsidRPr="00000000" w14:paraId="000000FD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6"/>
          <w:szCs w:val="26"/>
        </w:rPr>
      </w:pPr>
      <w:bookmarkStart w:colFirst="0" w:colLast="0" w:name="_2zwppj1vsqdm" w:id="11"/>
      <w:bookmarkEnd w:id="11"/>
      <w:r w:rsidDel="00000000" w:rsidR="00000000" w:rsidRPr="00000000">
        <w:rPr>
          <w:b w:val="1"/>
          <w:color w:val="1b1c1d"/>
          <w:sz w:val="26"/>
          <w:szCs w:val="26"/>
          <w:rtl w:val="0"/>
        </w:rPr>
        <w:t xml:space="preserve">IL NOSTRO PATTO DIGITALE 📜</w:t>
      </w:r>
    </w:p>
    <w:p w:rsidR="00000000" w:rsidDel="00000000" w:rsidP="00000000" w:rsidRDefault="00000000" w:rsidRPr="00000000" w14:paraId="000000FE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6"/>
          <w:szCs w:val="26"/>
        </w:rPr>
      </w:pPr>
      <w:bookmarkStart w:colFirst="0" w:colLast="0" w:name="_gl06fyadzp89" w:id="12"/>
      <w:bookmarkEnd w:id="12"/>
      <w:r w:rsidDel="00000000" w:rsidR="00000000" w:rsidRPr="00000000">
        <w:rPr>
          <w:b w:val="1"/>
          <w:color w:val="1b1c1d"/>
          <w:sz w:val="26"/>
          <w:szCs w:val="26"/>
          <w:rtl w:val="0"/>
        </w:rPr>
        <w:t xml:space="preserve">Le Leggi della Nostra Comunità Online</w:t>
      </w:r>
    </w:p>
    <w:p w:rsidR="00000000" w:rsidDel="00000000" w:rsidP="00000000" w:rsidRDefault="00000000" w:rsidRPr="00000000" w14:paraId="000000F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Noi, studentesse e studenti della classe ____, insieme ai nostri insegnanti, ci impegniamo a rispettare questo patto per rendere la tecnologia una nostra grande alleata.</w:t>
      </w:r>
    </w:p>
    <w:p w:rsidR="00000000" w:rsidDel="00000000" w:rsidP="00000000" w:rsidRDefault="00000000" w:rsidRPr="00000000" w14:paraId="00000100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Articolo 1: La Tecnologia è uno STRUMENTO, non un Fine.</w:t>
      </w:r>
    </w:p>
    <w:p w:rsidR="00000000" w:rsidDel="00000000" w:rsidP="00000000" w:rsidRDefault="00000000" w:rsidRPr="00000000" w14:paraId="00000101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La usiamo con uno scopo preciso. Finita la missione, la mettiamo via.</w:t>
      </w:r>
    </w:p>
    <w:p w:rsidR="00000000" w:rsidDel="00000000" w:rsidP="00000000" w:rsidRDefault="00000000" w:rsidRPr="00000000" w14:paraId="00000102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Articolo 2: Siamo Creatori, non solo Consumatori.</w:t>
      </w:r>
    </w:p>
    <w:p w:rsidR="00000000" w:rsidDel="00000000" w:rsidP="00000000" w:rsidRDefault="00000000" w:rsidRPr="00000000" w14:paraId="00000103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Usiamo la tecnologia per costruire, disegnare, scrivere, creare cose nuove e meravigliose.</w:t>
      </w:r>
    </w:p>
    <w:p w:rsidR="00000000" w:rsidDel="00000000" w:rsidP="00000000" w:rsidRDefault="00000000" w:rsidRPr="00000000" w14:paraId="00000104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Articolo 3: La Gentilezza è la nostra Password.</w:t>
      </w:r>
    </w:p>
    <w:p w:rsidR="00000000" w:rsidDel="00000000" w:rsidP="00000000" w:rsidRDefault="00000000" w:rsidRPr="00000000" w14:paraId="00000105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Online, le nostre parole hanno un peso. Usiamo sempre un linguaggio rispettoso e gentile.</w:t>
      </w:r>
    </w:p>
    <w:p w:rsidR="00000000" w:rsidDel="00000000" w:rsidP="00000000" w:rsidRDefault="00000000" w:rsidRPr="00000000" w14:paraId="00000106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(Spazio per aggiungere una regola specifica della classe)</w:t>
      </w:r>
    </w:p>
    <w:p w:rsidR="00000000" w:rsidDel="00000000" w:rsidP="00000000" w:rsidRDefault="00000000" w:rsidRPr="00000000" w14:paraId="00000107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Articolo 4: Rispettiamo il Lavoro Altrui.</w:t>
      </w:r>
    </w:p>
    <w:p w:rsidR="00000000" w:rsidDel="00000000" w:rsidP="00000000" w:rsidRDefault="00000000" w:rsidRPr="00000000" w14:paraId="00000109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Quando usiamo idee, immagini o testi presi da internet, citiamo sempre la fonte.</w:t>
      </w:r>
    </w:p>
    <w:p w:rsidR="00000000" w:rsidDel="00000000" w:rsidP="00000000" w:rsidRDefault="00000000" w:rsidRPr="00000000" w14:paraId="0000010A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(Spazio per aggiungere una regola specifica della classe)</w:t>
      </w:r>
    </w:p>
    <w:p w:rsidR="00000000" w:rsidDel="00000000" w:rsidP="00000000" w:rsidRDefault="00000000" w:rsidRPr="00000000" w14:paraId="0000010B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Articolo 5: Troviamo l'Equilibrio.</w:t>
      </w:r>
    </w:p>
    <w:p w:rsidR="00000000" w:rsidDel="00000000" w:rsidP="00000000" w:rsidRDefault="00000000" w:rsidRPr="00000000" w14:paraId="0000010D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Amiamo la tecnologia, ma amiamo ancora di più giocare, parlare e vivere nel mondo reale.</w:t>
      </w:r>
    </w:p>
    <w:p w:rsidR="00000000" w:rsidDel="00000000" w:rsidP="00000000" w:rsidRDefault="00000000" w:rsidRPr="00000000" w14:paraId="0000010E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(Spazio per aggiungere una regola specifica della classe)</w:t>
      </w:r>
    </w:p>
    <w:p w:rsidR="00000000" w:rsidDel="00000000" w:rsidP="00000000" w:rsidRDefault="00000000" w:rsidRPr="00000000" w14:paraId="0000010F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Firmato e sottoscritto da tutti i membri della nostra comunità, in data //____</w:t>
      </w:r>
    </w:p>
    <w:p w:rsidR="00000000" w:rsidDel="00000000" w:rsidP="00000000" w:rsidRDefault="00000000" w:rsidRPr="00000000" w14:paraId="0000011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(Tanto spazio bianco in basso per le firme di tutti gli studenti e degli insegnanti)</w:t>
      </w:r>
    </w:p>
    <w:p w:rsidR="00000000" w:rsidDel="00000000" w:rsidP="00000000" w:rsidRDefault="00000000" w:rsidRPr="00000000" w14:paraId="000001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6"/>
          <w:szCs w:val="26"/>
        </w:rPr>
      </w:pPr>
      <w:bookmarkStart w:colFirst="0" w:colLast="0" w:name="_48u5qnigqi9g" w:id="13"/>
      <w:bookmarkEnd w:id="13"/>
      <w:r w:rsidDel="00000000" w:rsidR="00000000" w:rsidRPr="00000000">
        <w:rPr>
          <w:b w:val="1"/>
          <w:color w:val="1b1c1d"/>
          <w:sz w:val="26"/>
          <w:szCs w:val="26"/>
          <w:rtl w:val="0"/>
        </w:rPr>
        <w:t xml:space="preserve">⚠️ Disclaimer Legale e Condizioni d'Uso Definitivo di MindBook Pro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Preambolo:</w:t>
      </w:r>
    </w:p>
    <w:p w:rsidR="00000000" w:rsidDel="00000000" w:rsidP="00000000" w:rsidRDefault="00000000" w:rsidRPr="00000000" w14:paraId="0000013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Il presente documento definisce i termini, le condizioni, le limitazioni di responsabilità e le corrette modalità di utilizzo di tutti i prodotti digitali (guide, e-book, corsi, kit, di seguito "il Materiale"), creato e distribuito da mindbookpro.com (di seguito "il Fornitore"). L'acquisto, il download o l'utilizzo di qualsiasi parte del Materiale implica la piena e incondizionata accettazione di tutti gli articoli esposti nel presente disclaimer.</w:t>
      </w:r>
    </w:p>
    <w:p w:rsidR="00000000" w:rsidDel="00000000" w:rsidP="00000000" w:rsidRDefault="00000000" w:rsidRPr="00000000" w14:paraId="0000013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Art. 1: Natura e Scopo del Prodotto</w:t>
      </w:r>
    </w:p>
    <w:p w:rsidR="00000000" w:rsidDel="00000000" w:rsidP="00000000" w:rsidRDefault="00000000" w:rsidRPr="00000000" w14:paraId="0000013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1.1. Il Materiale è concepito come un supporto informativo e formativo. Pur impegnandoci a garantire la massima accuratezza e aggiornamento dei contenuti, non ci assumiamo responsabilità per eventuali errori, omissioni o danni derivanti dall’uso delle informazioni fornite.</w:t>
      </w:r>
    </w:p>
    <w:p w:rsidR="00000000" w:rsidDel="00000000" w:rsidP="00000000" w:rsidRDefault="00000000" w:rsidRPr="00000000" w14:paraId="0000013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1.2. Il Materiale non costituisce un corso di formazione abilitante né conferisce alcun titolo o qualifica professionale. È da intendersi come uno strumento di arricchimento e supporto. 1</w:t>
      </w:r>
    </w:p>
    <w:p w:rsidR="00000000" w:rsidDel="00000000" w:rsidP="00000000" w:rsidRDefault="00000000" w:rsidRPr="00000000" w14:paraId="0000014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1.3. Laddove il Materiale faccia riferimento a normative (es. scolastiche), queste sono soggette a revisioni. È</w:t>
      </w:r>
    </w:p>
    <w:p w:rsidR="00000000" w:rsidDel="00000000" w:rsidP="00000000" w:rsidRDefault="00000000" w:rsidRPr="00000000" w14:paraId="0000014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575b5f"/>
          <w:sz w:val="40"/>
          <w:szCs w:val="40"/>
          <w:highlight w:val="white"/>
          <w:vertAlign w:val="superscript"/>
        </w:rPr>
      </w:pPr>
      <w:r w:rsidDel="00000000" w:rsidR="00000000" w:rsidRPr="00000000">
        <w:rPr>
          <w:b w:val="1"/>
          <w:color w:val="1b1c1d"/>
          <w:rtl w:val="0"/>
        </w:rPr>
        <w:t xml:space="preserve">responsabilità esclusiva dell'utente</w:t>
      </w:r>
      <w:r w:rsidDel="00000000" w:rsidR="00000000" w:rsidRPr="00000000">
        <w:rPr>
          <w:color w:val="1b1c1d"/>
          <w:rtl w:val="0"/>
        </w:rPr>
        <w:t xml:space="preserve"> verificare la conformità delle informazioni con le più recenti disposizioni di legge.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Art. 2: Esclusione di Consulenza Professionale e Garanzia di Risultati</w:t>
      </w:r>
    </w:p>
    <w:p w:rsidR="00000000" w:rsidDel="00000000" w:rsidP="00000000" w:rsidRDefault="00000000" w:rsidRPr="00000000" w14:paraId="0000014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2.1. I contenuti del Materiale non sostituiscono in alcun modo consulenze professionali qualificate, siano esse mediche, legali, psicologiche o di altro tipo. L'uso delle informazioni avviene a totale rischio e responsabilità dell’utente.</w:t>
      </w:r>
    </w:p>
    <w:p w:rsidR="00000000" w:rsidDel="00000000" w:rsidP="00000000" w:rsidRDefault="00000000" w:rsidRPr="00000000" w14:paraId="0000014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2.2. Per il "Kit Inclusione 360°", si specifica che l'utilizzo non autorizza l'utente a effettuare diagnosi o a intraprendere iniziative che esulino dalle proprie competenze professionali di docente. Ogni decisione ufficiale (es. PDP, PEI) deve essere presa negli organi collegiali competenti in collaborazione con gli specialisti. </w:t>
      </w:r>
    </w:p>
    <w:p w:rsidR="00000000" w:rsidDel="00000000" w:rsidP="00000000" w:rsidRDefault="00000000" w:rsidRPr="00000000" w14:paraId="0000014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2.3. MindBook Pro non garantisce risultati specifici derivanti dall’applicazione delle informazioni contenute nel Materiale. Il successo è un processo multifattoriale che dipende da innumerevoli variabili non controllabili dal Fornitore. </w:t>
      </w:r>
    </w:p>
    <w:p w:rsidR="00000000" w:rsidDel="00000000" w:rsidP="00000000" w:rsidRDefault="00000000" w:rsidRPr="00000000" w14:paraId="0000014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Art. 3: Copyright e Proprietà Intellettuale</w:t>
      </w:r>
    </w:p>
    <w:p w:rsidR="00000000" w:rsidDel="00000000" w:rsidP="00000000" w:rsidRDefault="00000000" w:rsidRPr="00000000" w14:paraId="0000014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3.1. Tutti i contenuti digitali, inclusi testi, immagini, grafica e materiali audio/video, sono protetti da copyright e proprietà intellettuale di mindbookpro.com o dei rispettivi autori.</w:t>
      </w:r>
    </w:p>
    <w:p w:rsidR="00000000" w:rsidDel="00000000" w:rsidP="00000000" w:rsidRDefault="00000000" w:rsidRPr="00000000" w14:paraId="0000014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3.2. L'acquisto del Materiale conferisce all'acquirente una</w:t>
      </w:r>
    </w:p>
    <w:p w:rsidR="00000000" w:rsidDel="00000000" w:rsidP="00000000" w:rsidRDefault="00000000" w:rsidRPr="00000000" w14:paraId="0000014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575b5f"/>
          <w:sz w:val="40"/>
          <w:szCs w:val="40"/>
          <w:highlight w:val="white"/>
          <w:vertAlign w:val="superscript"/>
        </w:rPr>
      </w:pPr>
      <w:r w:rsidDel="00000000" w:rsidR="00000000" w:rsidRPr="00000000">
        <w:rPr>
          <w:b w:val="1"/>
          <w:color w:val="1b1c1d"/>
          <w:rtl w:val="0"/>
        </w:rPr>
        <w:t xml:space="preserve">licenza d'uso personale, non esclusiva e non trasferibile</w:t>
      </w:r>
      <w:r w:rsidDel="00000000" w:rsidR="00000000" w:rsidRPr="00000000">
        <w:rPr>
          <w:color w:val="1b1c1d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3.3. È severamente vietata la riproduzione, distribuzione, modifica o qualsiasi utilizzo non autorizzato del Materiale senza il previo consenso scritto di mindbookpro.com.</w:t>
      </w:r>
    </w:p>
    <w:p w:rsidR="00000000" w:rsidDel="00000000" w:rsidP="00000000" w:rsidRDefault="00000000" w:rsidRPr="00000000" w14:paraId="0000014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Art. 4: Dati Fiscali e Clausole Commerciali</w:t>
      </w:r>
    </w:p>
    <w:p w:rsidR="00000000" w:rsidDel="00000000" w:rsidP="00000000" w:rsidRDefault="00000000" w:rsidRPr="00000000" w14:paraId="0000014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4.1. Dati fiscali del venditore:</w:t>
      </w:r>
    </w:p>
    <w:p w:rsidR="00000000" w:rsidDel="00000000" w:rsidP="00000000" w:rsidRDefault="00000000" w:rsidRPr="00000000" w14:paraId="0000014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* mindbookpro.com</w:t>
      </w:r>
    </w:p>
    <w:p w:rsidR="00000000" w:rsidDel="00000000" w:rsidP="00000000" w:rsidRDefault="00000000" w:rsidRPr="00000000" w14:paraId="0000014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* Partita IVA: 01771050539</w:t>
      </w:r>
    </w:p>
    <w:p w:rsidR="00000000" w:rsidDel="00000000" w:rsidP="00000000" w:rsidRDefault="00000000" w:rsidRPr="00000000" w14:paraId="0000015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* Regime forfettario ai sensi dell’art. 1, commi 54-89 della Legge 190/2014.</w:t>
      </w:r>
    </w:p>
    <w:p w:rsidR="00000000" w:rsidDel="00000000" w:rsidP="00000000" w:rsidRDefault="00000000" w:rsidRPr="00000000" w14:paraId="0000015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4.2. MindBook Pro si riserva il diritto di modificare i contenuti e i prezzi dei prodotti in qualsiasi momento senza preavviso.</w:t>
      </w:r>
    </w:p>
    <w:p w:rsidR="00000000" w:rsidDel="00000000" w:rsidP="00000000" w:rsidRDefault="00000000" w:rsidRPr="00000000" w14:paraId="0000015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Art. 5: Contatti e Supporto</w:t>
      </w:r>
    </w:p>
    <w:p w:rsidR="00000000" w:rsidDel="00000000" w:rsidP="00000000" w:rsidRDefault="00000000" w:rsidRPr="00000000" w14:paraId="0000015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Per qualsiasi domanda o richiesta, contattaci all’indirizzo email ufficiale: supporto@mindbookpro.com</w:t>
      </w:r>
    </w:p>
    <w:p w:rsidR="00000000" w:rsidDel="00000000" w:rsidP="00000000" w:rsidRDefault="00000000" w:rsidRPr="00000000" w14:paraId="0000015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Art. 6: Clausola Conclusiva</w:t>
      </w:r>
    </w:p>
    <w:p w:rsidR="00000000" w:rsidDel="00000000" w:rsidP="00000000" w:rsidRDefault="00000000" w:rsidRPr="00000000" w14:paraId="0000015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L'acquisto e l'utilizzo, anche parziale, di qualsiasi prodotto di MindBook Pro costituiscono una manifestazione di volontà che implica la piena, incondizionata e irrevocabile accettazione di tutti i termini esposti nel presente disclaimer legale. </w:t>
      </w:r>
    </w:p>
    <w:p w:rsidR="00000000" w:rsidDel="00000000" w:rsidP="00000000" w:rsidRDefault="00000000" w:rsidRPr="00000000" w14:paraId="0000015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1b1c1d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1b1c1d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1b1c1d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1b1c1d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1b1c1d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0f4f9" w:val="clear"/>
    </w:tc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0f4f9" w:val="clear"/>
    </w:tc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0f4f9" w:val="clear"/>
    </w:tc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naturalreaders.com/" TargetMode="External"/><Relationship Id="rId7" Type="http://schemas.openxmlformats.org/officeDocument/2006/relationships/hyperlink" Target="https://www.grammarly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